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F6E" w:rsidRDefault="00E90F6E" w:rsidP="00E90F6E">
      <w:pPr>
        <w:spacing w:after="0"/>
        <w:jc w:val="center"/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</w:pPr>
    </w:p>
    <w:p w:rsidR="00E90F6E" w:rsidRDefault="00E90F6E" w:rsidP="00E90F6E">
      <w:pPr>
        <w:spacing w:after="0"/>
        <w:jc w:val="center"/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</w:pPr>
    </w:p>
    <w:p w:rsidR="00E90F6E" w:rsidRPr="00E90F6E" w:rsidRDefault="00E90F6E" w:rsidP="00E90F6E">
      <w:pPr>
        <w:spacing w:after="0"/>
        <w:jc w:val="center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สิทธิประโยชน์ต่างๆ และสวัสดิการทางสังคมของประชาชนที่ควรทราบ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16"/>
          <w:szCs w:val="16"/>
        </w:rPr>
        <w:t> </w:t>
      </w:r>
    </w:p>
    <w:p w:rsidR="00E90F6E" w:rsidRPr="00E90F6E" w:rsidRDefault="00E90F6E" w:rsidP="00E90F6E">
      <w:pPr>
        <w:spacing w:after="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b/>
          <w:bCs/>
          <w:color w:val="000000"/>
          <w:sz w:val="32"/>
          <w:szCs w:val="32"/>
          <w:u w:val="single"/>
          <w:cs/>
        </w:rPr>
        <w:t>สิทธิประโยชน์สำหรับคนพิการ</w:t>
      </w:r>
    </w:p>
    <w:p w:rsidR="00E90F6E" w:rsidRPr="00E90F6E" w:rsidRDefault="00E90F6E" w:rsidP="00E90F6E">
      <w:pPr>
        <w:spacing w:after="0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คนพิการจะได้รับการสงเคราะห์ตาม พ.ร.บ.การฟื้นฟูสมรรถภาพคนพิการ พ.ศ.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2534 : </w:t>
      </w:r>
    </w:p>
    <w:p w:rsidR="00E90F6E" w:rsidRPr="00E90F6E" w:rsidRDefault="00E90F6E" w:rsidP="00E90F6E">
      <w:pPr>
        <w:spacing w:after="0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การสงเคราะห์และฟื้นฟูสมรรถภาพคนพิการใน   สถานสงเคราะห์ 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9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 แห่งและฝึกอาชีพ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9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 แห่ง ใน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11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สาขาวิชาชีพ หลักสูตร 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3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 เดือน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6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 เดือน 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9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 เดือน  และ 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1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 ปี 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ให้การสงเคราะห์กายอุปกรณ์และเครื่องช่วยพิการ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3.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เงินสงเคราะห์แก่ครอบครัว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4.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เบี้ยยังชีพเดือนละ </w:t>
      </w:r>
      <w:bookmarkStart w:id="0" w:name="_GoBack"/>
      <w:bookmarkEnd w:id="0"/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500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บาท / คน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5.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การจัดหางานให้ทำ </w:t>
      </w:r>
    </w:p>
    <w:p w:rsidR="00E90F6E" w:rsidRPr="00E90F6E" w:rsidRDefault="00E90F6E" w:rsidP="00E90F6E">
      <w:pPr>
        <w:spacing w:after="0"/>
        <w:rPr>
          <w:rFonts w:ascii="Angsana New" w:eastAsia="Times New Roman" w:hAnsi="Angsana New" w:cs="Angsana New"/>
          <w:sz w:val="28"/>
        </w:rPr>
      </w:pPr>
      <w:r w:rsidRPr="00E90F6E">
        <w:rPr>
          <w:rFonts w:ascii="Tahoma" w:eastAsia="Times New Roman" w:hAnsi="Tahoma" w:cs="Tahoma"/>
          <w:color w:val="000000"/>
          <w:sz w:val="24"/>
          <w:szCs w:val="24"/>
        </w:rPr>
        <w:t> </w:t>
      </w:r>
    </w:p>
    <w:p w:rsidR="00E90F6E" w:rsidRPr="00E90F6E" w:rsidRDefault="00E90F6E" w:rsidP="00E90F6E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b/>
          <w:bCs/>
          <w:color w:val="000000"/>
          <w:sz w:val="32"/>
          <w:szCs w:val="32"/>
          <w:u w:val="single"/>
          <w:cs/>
        </w:rPr>
        <w:t xml:space="preserve">สิทธิประโยชน์สำหรับคนไร้ที่พึ่ง  คนเร่ร่อน  คนไร้ที่พึ่ง  คนขอทาน  </w:t>
      </w:r>
    </w:p>
    <w:p w:rsidR="00E90F6E" w:rsidRPr="00E90F6E" w:rsidRDefault="00E90F6E" w:rsidP="00E90F6E">
      <w:pPr>
        <w:spacing w:after="0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อุปการะในสถานสงเคราะห์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9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แห่ง และสถานแรกรับคนไร้ที่พึ่ง 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การช่วยเหลือจากหน่วยงานสำรวจและช่วยเหลือคนเร่ร่อน คนขอทาน</w:t>
      </w:r>
    </w:p>
    <w:p w:rsidR="00E90F6E" w:rsidRPr="00E90F6E" w:rsidRDefault="00E90F6E" w:rsidP="00E90F6E">
      <w:pPr>
        <w:spacing w:after="0"/>
        <w:rPr>
          <w:rFonts w:ascii="Angsana New" w:eastAsia="Times New Roman" w:hAnsi="Angsana New" w:cs="Angsana New"/>
          <w:sz w:val="28"/>
        </w:rPr>
      </w:pPr>
    </w:p>
    <w:p w:rsidR="00E90F6E" w:rsidRPr="00E90F6E" w:rsidRDefault="00E90F6E" w:rsidP="00E90F6E">
      <w:pPr>
        <w:spacing w:after="0"/>
        <w:jc w:val="both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b/>
          <w:bCs/>
          <w:color w:val="000000"/>
          <w:sz w:val="32"/>
          <w:szCs w:val="32"/>
          <w:u w:val="single"/>
          <w:cs/>
        </w:rPr>
        <w:t xml:space="preserve">สิทธิประโยชน์สำหรับคนไทยตกทุกข์ได้ยากกลับภูมิลำเนา  ผู้ติดเชื้อและผู้ป่วยโรคเอดส์  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อุปการะในสถานสงเคราะห์เด็กอ่อน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4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แห่ง 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เบี้ยยังชีพเดือนละ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500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บาท / คน สำหรับผู้ป่วยระยะสุดท้าย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3.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การสงเคราะห์ครอบครัว ๆ ละไม่เกิน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2,000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บาท ติดต่อกันไม่เกิน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3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ครั้ง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4.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การสงเคราะห์เงินทุนประกอบอาชีพสำหรับผู้ป่วยเอดส์รายละไม่เกิน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5,000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บาท  </w:t>
      </w:r>
    </w:p>
    <w:p w:rsidR="00E90F6E" w:rsidRPr="00E90F6E" w:rsidRDefault="00E90F6E" w:rsidP="00E90F6E">
      <w:pPr>
        <w:spacing w:before="240" w:after="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 </w:t>
      </w:r>
      <w:r w:rsidRPr="00E90F6E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u w:val="single"/>
          <w:cs/>
        </w:rPr>
        <w:t xml:space="preserve">สิทธิประโยชน์สำหรับครอบครัวผู้มีรายได้น้อย  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การสงเคราะห์ครอบครัวไม่เกิน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3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ครั้ง ๆ ละไม่เกิน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2,000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บาท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การช่วยเหลือเป็นเงินทุนประกอบอาชีพกลุ่มย่อยครอบครัวละไม่เกิน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4,000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 บาท </w:t>
      </w:r>
    </w:p>
    <w:p w:rsidR="00E90F6E" w:rsidRPr="00E90F6E" w:rsidRDefault="00E90F6E" w:rsidP="00E90F6E">
      <w:pPr>
        <w:spacing w:after="0"/>
        <w:ind w:firstLine="72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3.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บริการที่พักชั่วคราว </w:t>
      </w:r>
    </w:p>
    <w:p w:rsidR="00E90F6E" w:rsidRPr="00E90F6E" w:rsidRDefault="00E90F6E" w:rsidP="00E90F6E">
      <w:pPr>
        <w:spacing w:before="240" w:after="0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b/>
          <w:bCs/>
          <w:color w:val="000000"/>
          <w:sz w:val="32"/>
          <w:szCs w:val="32"/>
          <w:u w:val="single"/>
          <w:cs/>
        </w:rPr>
        <w:t>สิทธิประโยชน์สำหรับเด็ก / เยาวชน</w:t>
      </w:r>
    </w:p>
    <w:p w:rsidR="00E90F6E" w:rsidRPr="00E90F6E" w:rsidRDefault="00E90F6E" w:rsidP="00E90F6E">
      <w:pPr>
        <w:spacing w:before="100" w:beforeAutospacing="1" w:after="100" w:afterAutospacing="1"/>
        <w:rPr>
          <w:rFonts w:ascii="MS Sans Serif" w:eastAsia="Times New Roman" w:hAnsi="MS Sans Serif" w:cs="Angsana New"/>
          <w:sz w:val="18"/>
          <w:szCs w:val="1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  <w:cs/>
        </w:rPr>
        <w:t xml:space="preserve">เด็ก / เยาวชน แรกเกิด  -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18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ปี ที่อยู่อาศัยในสภาวะยากลำบาก หรืออยู่ในครอบครัวที่ประสบปัญหาจะได้รับสิทธิประโยชน์ / บริการจากกระทรวงการพัฒนาสังคมและความมั่นคงของมนุษย์ ดังต่อไปนี้ กลุ่มเด็ก / เยาวชน ในสภาวะยากลำบาก ซึ่งได้แก่ เด็กกำพร้าถูกทอดทิ้ง เร่ร่อน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</w:rPr>
        <w:t> </w:t>
      </w:r>
    </w:p>
    <w:p w:rsidR="00E90F6E" w:rsidRPr="00E90F6E" w:rsidRDefault="00E90F6E" w:rsidP="00E90F6E">
      <w:pPr>
        <w:spacing w:before="100" w:beforeAutospacing="1" w:after="100" w:afterAutospacing="1"/>
        <w:rPr>
          <w:rFonts w:ascii="MS Sans Serif" w:eastAsia="Times New Roman" w:hAnsi="MS Sans Serif" w:cs="Angsana New"/>
          <w:sz w:val="18"/>
          <w:szCs w:val="18"/>
        </w:rPr>
      </w:pPr>
      <w:r w:rsidRPr="00E90F6E">
        <w:rPr>
          <w:rFonts w:ascii="MS Sans Serif" w:eastAsia="Times New Roman" w:hAnsi="MS Sans Serif" w:cs="Angsana New"/>
          <w:sz w:val="18"/>
          <w:szCs w:val="18"/>
        </w:rPr>
        <w:t> </w:t>
      </w:r>
    </w:p>
    <w:p w:rsidR="00E90F6E" w:rsidRPr="00E90F6E" w:rsidRDefault="00E90F6E" w:rsidP="00E90F6E">
      <w:pPr>
        <w:spacing w:before="100" w:beforeAutospacing="1" w:after="100" w:afterAutospacing="1"/>
        <w:jc w:val="center"/>
        <w:rPr>
          <w:rFonts w:ascii="MS Sans Serif" w:eastAsia="Times New Roman" w:hAnsi="MS Sans Serif" w:cs="Angsana New"/>
          <w:sz w:val="18"/>
          <w:szCs w:val="18"/>
        </w:rPr>
      </w:pPr>
      <w:r w:rsidRPr="00E90F6E">
        <w:rPr>
          <w:rFonts w:ascii="MS Sans Serif" w:eastAsia="Times New Roman" w:hAnsi="MS Sans Serif" w:cs="Angsana New"/>
          <w:sz w:val="18"/>
          <w:szCs w:val="18"/>
        </w:rPr>
        <w:lastRenderedPageBreak/>
        <w:t> </w:t>
      </w:r>
    </w:p>
    <w:p w:rsidR="00E90F6E" w:rsidRPr="00E90F6E" w:rsidRDefault="00E90F6E" w:rsidP="00E90F6E">
      <w:pPr>
        <w:spacing w:after="0" w:line="312" w:lineRule="atLeast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  <w:cs/>
        </w:rPr>
        <w:t>ประพฤติไม่สมควรแก่วัยถูกทารุณกรรม ถูกใช้เป็นเครื่องมือแสวงหาประโยชน์โดยมิชอบด้วยกฎหมาย ครอบครัวมีฐานะยากจน โดยมุ่งเน้นให้บริการเพื่อให้เด็กและเยาวชนได้มีพัฒนาการทางด้านร่างกาย จิตใจสติปัญญา และสังคมที่ดีดังต่อไปนี้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    </w:t>
      </w:r>
    </w:p>
    <w:p w:rsidR="00E90F6E" w:rsidRPr="00E90F6E" w:rsidRDefault="00E90F6E" w:rsidP="00E90F6E">
      <w:pPr>
        <w:spacing w:after="0" w:line="312" w:lineRule="atLeast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1.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การสงเคราะห์เด็กในสถานสงเคราะห์ / สถานแรกรับ / สถานคุ้มครอง</w:t>
      </w:r>
      <w:proofErr w:type="spellStart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สวัสดิ</w:t>
      </w:r>
      <w:proofErr w:type="spellEnd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ภาพเด็ก ดังนี้ </w:t>
      </w:r>
    </w:p>
    <w:p w:rsidR="00E90F6E" w:rsidRPr="00E90F6E" w:rsidRDefault="00E90F6E" w:rsidP="00E90F6E">
      <w:pPr>
        <w:spacing w:after="0" w:line="312" w:lineRule="atLeast"/>
        <w:ind w:firstLine="90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1.1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การดูแลเด็กอ่อนในสถานสงเคราะห์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(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รับเด็กแรกเกิด -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6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ปี) มี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8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แห่ง คือ กรุงเทพมหานคร นนทบุรี ปทุมธานี ขอนแก่น สงขลา เชียงใหม่ อุดรธานี และนครศรีธรรมราช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   </w:t>
      </w:r>
    </w:p>
    <w:p w:rsidR="00E90F6E" w:rsidRPr="00E90F6E" w:rsidRDefault="00E90F6E" w:rsidP="00E90F6E">
      <w:pPr>
        <w:spacing w:after="0" w:line="312" w:lineRule="atLeast"/>
        <w:ind w:firstLine="90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1.2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การดูแลเด็กในสถานสงเคราะห์เด็ก (รับเด็กอายุ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6 - 18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ปี) มี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12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แห่งใน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11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จังหวัด คือ กรุงเทพมหานคร ชลบุรี นนทบุรี ปทุมธานี สระบุรี เชียงใหม่ นครราชสีมา หนองคาย นราธิวาส ปัตตานี และยะลา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   </w:t>
      </w:r>
    </w:p>
    <w:p w:rsidR="00E90F6E" w:rsidRPr="00E90F6E" w:rsidRDefault="00E90F6E" w:rsidP="00E90F6E">
      <w:pPr>
        <w:spacing w:after="0" w:line="312" w:lineRule="atLeast"/>
        <w:ind w:firstLine="90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1.3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การดูแลเด็กในสถานสงเคราะห์และฝึกอาชีพเด็กและเยาวชน มี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แห่ง คือ ที่                  จังหวัดศรีสะ</w:t>
      </w:r>
      <w:proofErr w:type="spellStart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เกษ</w:t>
      </w:r>
      <w:proofErr w:type="spellEnd"/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   </w:t>
      </w:r>
    </w:p>
    <w:p w:rsidR="00E90F6E" w:rsidRPr="00E90F6E" w:rsidRDefault="00E90F6E" w:rsidP="00E90F6E">
      <w:pPr>
        <w:spacing w:after="0" w:line="312" w:lineRule="atLeast"/>
        <w:ind w:firstLine="90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1.4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การดูแลเด็กในสถานแรกรับและสถานคุ้มครอง</w:t>
      </w:r>
      <w:proofErr w:type="spellStart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สวัสดิ</w:t>
      </w:r>
      <w:proofErr w:type="spellEnd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ภาพเด็ก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(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รับเด็กอายุ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7 -18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ปี) ซึ่งมีสถานแรกรับเด็กชาย - หญิง จำนวน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แห่ง คือ ที่จังหวัดขอนแก่น และระยอง </w:t>
      </w:r>
    </w:p>
    <w:p w:rsidR="00E90F6E" w:rsidRPr="00E90F6E" w:rsidRDefault="00E90F6E" w:rsidP="00E90F6E">
      <w:pPr>
        <w:spacing w:before="240" w:after="0" w:line="312" w:lineRule="atLeast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การสงเคราะห์และคุ้มครอง</w:t>
      </w:r>
      <w:proofErr w:type="spellStart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สวัสดิ</w:t>
      </w:r>
      <w:proofErr w:type="spellEnd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ภาพเด็กและพัฒนาเด็กในครอบครัว ชุมชน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    </w:t>
      </w:r>
    </w:p>
    <w:p w:rsidR="00E90F6E" w:rsidRPr="00E90F6E" w:rsidRDefault="00E90F6E" w:rsidP="00E90F6E">
      <w:pPr>
        <w:spacing w:after="0" w:line="312" w:lineRule="atLeast"/>
        <w:ind w:firstLine="90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2.1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การสงเคราะห์เด็กในครอบครัวยากจนประสบปัญญาความเดือดร้อนและสงเคราะห์เด็กนักเรียนขาดแคลน ดังนี้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     </w:t>
      </w:r>
    </w:p>
    <w:p w:rsidR="00E90F6E" w:rsidRPr="00E90F6E" w:rsidRDefault="00E90F6E" w:rsidP="00E90F6E">
      <w:pPr>
        <w:spacing w:after="0" w:line="312" w:lineRule="atLeast"/>
        <w:ind w:firstLine="108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1)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ให้คำปรึกษาแนะนำ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      </w:t>
      </w:r>
    </w:p>
    <w:p w:rsidR="00E90F6E" w:rsidRPr="00E90F6E" w:rsidRDefault="00E90F6E" w:rsidP="00E90F6E">
      <w:pPr>
        <w:spacing w:after="0" w:line="312" w:lineRule="atLeast"/>
        <w:ind w:firstLine="108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2)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การช่วยเหลือเป็นทุนประกอบอาชีพ ค่ารักษาพยาบาล เงินทุนการศึกษา หรือสิ่งของที่จำเป็น เช่น เครื่องอุปโภคบริโภค และอุปกรณ์การศึกษา โดย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   </w:t>
      </w:r>
    </w:p>
    <w:p w:rsidR="00E90F6E" w:rsidRPr="00E90F6E" w:rsidRDefault="00E90F6E" w:rsidP="00E90F6E">
      <w:pPr>
        <w:spacing w:after="0" w:line="312" w:lineRule="atLeast"/>
        <w:ind w:firstLine="1316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-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ให้การช่วยเหลือเป็นเงินในวงเงินครั้งละ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1,000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บาท ต่อเด็กหนึ่งคนในครอบครัว และไม่เกิน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3,000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บาทสำหรับครอบครัวที่มีเด็กเกินกว่าหนึ่งคน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    </w:t>
      </w:r>
    </w:p>
    <w:p w:rsidR="00E90F6E" w:rsidRPr="00E90F6E" w:rsidRDefault="00E90F6E" w:rsidP="00E90F6E">
      <w:pPr>
        <w:spacing w:after="0" w:line="312" w:lineRule="atLeast"/>
        <w:ind w:firstLine="1316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-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ให้การช่วยเหลือทั้งเงินและสิ่งของในคราวเดียวกันในวงเงินครั้งละไม่เกิน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2,000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บาท ต่อเด็กหนึ่งคนในครอบครัวและไม่เกิน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3,00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บาท สำหรับครอบครัวที่มีเด็กเกินกว่าหนึ่งคน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  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2.2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การจัดหาครอบครัวอุปถัมภ์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     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จัดหาครอบครัวทดแทนชั่วคราวให้เด็กกำพร้าถูกทอดทิ้ง ในสถานสงเคราะห์และภายนอกสถานสงเคราะห์ โดยสนับสนุนค่าเลี้ยงดูเด็กให้ครอบครัวอุปถัมภ์รายละ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500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บาทต่อเดือน และหรือช่วยเหลือเครื่องอุปโภคบริโภค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2.3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การรับเด็กเป็นบุตรบุญธรรม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     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กรมพัฒนาสังคมและสวัสดิการ ได้จัดให้มีการดำเนินงานด้านการรับเด็กเป็นบุตรบุญธรรมให้แก่เด็กกำพร้า ด้อยโอกาส เด็กที่บิดามารดายินยอมยกให้ตามพระราชบัญญัติการรับเด็กเป็นบุตรบุญธรรม พ.ศ.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2533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ทั้งนี้ผู้ที่จะขอรับเด็กเป็นบุตรบุญธรรมต้องมีคุณสมบัติ ดังนี้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      </w:t>
      </w:r>
    </w:p>
    <w:p w:rsidR="00E90F6E" w:rsidRPr="00E90F6E" w:rsidRDefault="00E90F6E" w:rsidP="00E90F6E">
      <w:pPr>
        <w:spacing w:after="0" w:line="312" w:lineRule="atLeast"/>
        <w:ind w:firstLine="126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lastRenderedPageBreak/>
        <w:t xml:space="preserve">-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อายุไม่ต่ำกว่า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20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ปี และต้องมีอายุมากกว่าเด็กที่จะได้รับเป็นบุตรบุญธรรมอย่างน้อย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15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ปี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     </w:t>
      </w:r>
    </w:p>
    <w:p w:rsidR="00E90F6E" w:rsidRPr="00E90F6E" w:rsidRDefault="00E90F6E" w:rsidP="00E90F6E">
      <w:pPr>
        <w:spacing w:after="0" w:line="312" w:lineRule="atLeast"/>
        <w:ind w:firstLine="126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-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ไม่เป็นผู้ที่ต้องห้ามเป็นผู้ปกครองเด็ก ตามมาตรา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1587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แห่งประมวลกฎหมายแพ่งและพาณิชย์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      </w:t>
      </w:r>
    </w:p>
    <w:p w:rsidR="00E90F6E" w:rsidRPr="00E90F6E" w:rsidRDefault="00E90F6E" w:rsidP="00E90F6E">
      <w:pPr>
        <w:spacing w:after="0" w:line="312" w:lineRule="atLeast"/>
        <w:ind w:firstLine="126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-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เป็นผู้ที่มีฐานะความเป็นอยู่มั่นคง มีทรัพย์สินหรือรายได้ที่แน่นอน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      </w:t>
      </w:r>
    </w:p>
    <w:p w:rsidR="00E90F6E" w:rsidRPr="00E90F6E" w:rsidRDefault="00E90F6E" w:rsidP="00E90F6E">
      <w:pPr>
        <w:spacing w:after="0" w:line="312" w:lineRule="atLeast"/>
        <w:ind w:firstLine="126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-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เป็นครอบครัวสมบูรณ์ เวลาเอาใจใส่เด็กอย่างใกล้ชิด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        </w:t>
      </w:r>
    </w:p>
    <w:p w:rsidR="00E90F6E" w:rsidRPr="00E90F6E" w:rsidRDefault="00E90F6E" w:rsidP="00E90F6E">
      <w:pPr>
        <w:spacing w:after="0" w:line="312" w:lineRule="atLeast"/>
        <w:ind w:firstLine="126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-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เป็นผู้มีสุขภาพร่างกายและจิตใจสมบูรณ์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 </w:t>
      </w:r>
    </w:p>
    <w:p w:rsidR="00E90F6E" w:rsidRPr="00E90F6E" w:rsidRDefault="00E90F6E" w:rsidP="00E90F6E">
      <w:pPr>
        <w:spacing w:after="0" w:line="312" w:lineRule="atLeast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b/>
          <w:bCs/>
          <w:color w:val="000000"/>
          <w:sz w:val="32"/>
          <w:szCs w:val="32"/>
          <w:u w:val="single"/>
          <w:cs/>
        </w:rPr>
        <w:t xml:space="preserve">สิทธิประโยชน์สำหรับผู้สูงอายุ ตาม พ.ร.บ.ผู้สูงอายุ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ด้านการบริการทางแพทย์และการสาธารณสุขที่จัดไว้โดยให้ความสะดวก และรวดเร็ว แก่ผู้สูงอายุเป็นกรณีพิเศษ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ด้านการศึกษา การศาสนา และข้อมูลข่าวสารที่เป็นประโยชน์ต่อการดำเนินชีวิต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3.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ด้านการประกอบอาชีพ หรือฝึกอาชีพที่เหมาะสม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4.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ด้านการพัฒนาตนเองและการมีส่วนร่วมในกิจกรรมทางสังคม การรวมกลุ่มในลักษณะเครือข่าย หรือชุมชน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5.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ด้านการอำนวยความสะดวกและปลอดภัยโดยตรงแก่ผู้สูงอายุในอาคาร สถานที่ ยานพาหนะ หรือการบริการสาธารณะอื่น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6.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การช่วยเหลือด้านค่าโดยสารยานพาหนะตามความเหมาะสม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7.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การยกเว้นค่าเข้าชมสถานที่ของรัฐ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8.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ช่วยเหลือผู้สูงอายุซึ่งได้รับอันตรายจากการถูกทารุณกรรมหรือถูกแสวงหาประโยชน์โดยมิชอบด้วยกฎหมาย หรือถูกทอดทิ้ง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9.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การให้คำแนะนำ ปรึกษา ดำเนินการอื่นที่เกี่ยวข้องในทางคดี หรือในทางการแก้ไขปัญหาครอบครัว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10.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การจัดที่พักอาศัย อาหารและเครื่องนุ่งห่มให้ตามความจำเป็นอย่างทั่วถึง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11.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การสงเคราะห์เบี้ยยังชีพตามความจำเป็นอย่างทั่วถึงและเป็นธรรม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 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12.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การสงเคราะห์ในการจัดการศพตามประเพณี</w:t>
      </w: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 </w:t>
      </w:r>
    </w:p>
    <w:p w:rsidR="00E90F6E" w:rsidRPr="00E90F6E" w:rsidRDefault="00E90F6E" w:rsidP="00E90F6E">
      <w:pPr>
        <w:spacing w:after="0" w:line="312" w:lineRule="atLeast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 </w:t>
      </w:r>
      <w:r w:rsidRPr="00E90F6E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u w:val="single"/>
          <w:cs/>
        </w:rPr>
        <w:t xml:space="preserve">สิทธิประโยชน์สำหรับผู้สูงอายุ อายุ </w:t>
      </w:r>
      <w:r w:rsidRPr="00E90F6E">
        <w:rPr>
          <w:rFonts w:ascii="Angsana New" w:eastAsia="Times New Roman" w:hAnsi="Angsana New" w:cs="Angsana New"/>
          <w:b/>
          <w:bCs/>
          <w:color w:val="000000"/>
          <w:sz w:val="32"/>
          <w:szCs w:val="32"/>
          <w:u w:val="single"/>
        </w:rPr>
        <w:t xml:space="preserve">60 </w:t>
      </w:r>
      <w:r w:rsidRPr="00E90F6E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u w:val="single"/>
          <w:cs/>
        </w:rPr>
        <w:t xml:space="preserve">ปีขึ้นไป ที่ไม่มีผู้อุปการะเลี้ยงดู  ไม่มีรายได้ </w:t>
      </w:r>
    </w:p>
    <w:p w:rsid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การอุปการะในสถานสงเคราะห์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20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แห่ง และศูนย์บริการทางสังคมผู้สูงอายุ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19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แห่ง          2.การสนับสนุนการดำเนินงานศูนย์บริการผู้สูงอายุในวัดโดยชุมชน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br/>
      </w:r>
    </w:p>
    <w:p w:rsid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E90F6E" w:rsidRPr="00E90F6E" w:rsidRDefault="00E90F6E" w:rsidP="00E90F6E">
      <w:pPr>
        <w:spacing w:after="0" w:line="312" w:lineRule="atLeast"/>
        <w:ind w:firstLine="924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lastRenderedPageBreak/>
        <w:br/>
      </w:r>
      <w:r w:rsidRPr="00E90F6E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u w:val="single"/>
          <w:cs/>
        </w:rPr>
        <w:t>สิทธิประโยชน์สำหรับสตรี</w:t>
      </w:r>
      <w:r w:rsidRPr="00E90F6E">
        <w:rPr>
          <w:rFonts w:ascii="Angsana New" w:eastAsia="Times New Roman" w:hAnsi="Angsana New" w:cs="Angsana New"/>
          <w:b/>
          <w:bCs/>
          <w:color w:val="000000"/>
          <w:sz w:val="32"/>
          <w:szCs w:val="32"/>
          <w:u w:val="single"/>
        </w:rPr>
        <w:t> </w:t>
      </w:r>
      <w:r w:rsidRPr="00E90F6E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u w:val="single"/>
          <w:cs/>
        </w:rPr>
        <w:t xml:space="preserve">สตรีด้อยโอกาส </w:t>
      </w:r>
      <w:proofErr w:type="spellStart"/>
      <w:r w:rsidRPr="00E90F6E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u w:val="single"/>
          <w:cs/>
        </w:rPr>
        <w:t>เยาวส</w:t>
      </w:r>
      <w:proofErr w:type="spellEnd"/>
      <w:r w:rsidRPr="00E90F6E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u w:val="single"/>
          <w:cs/>
        </w:rPr>
        <w:t>ตรีกลุ่มเสี่ยง สตรีที่ประสบปัญหาทางสังคม</w:t>
      </w:r>
    </w:p>
    <w:p w:rsidR="00E90F6E" w:rsidRPr="00E90F6E" w:rsidRDefault="00E90F6E" w:rsidP="00E90F6E">
      <w:pPr>
        <w:spacing w:after="0" w:line="312" w:lineRule="atLeast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1.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การฝึกอบรมอาชีพและพัฒนาคุณภาพชีวิตสตรี และ</w:t>
      </w:r>
      <w:proofErr w:type="spellStart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เยาวส</w:t>
      </w:r>
      <w:proofErr w:type="spellEnd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ตรีด้อยโอกาสในศูนย์สงเคราะห์และฝึกอาชีพสตรี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7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แห่งทุกภูมิภาค และให้บริการจัดหางานให้ทำตามความสมัครใจ ภายหลังสำเร็จการฝึกอบรมอาชีพ </w:t>
      </w:r>
    </w:p>
    <w:p w:rsidR="00E90F6E" w:rsidRPr="00E90F6E" w:rsidRDefault="00E90F6E" w:rsidP="00E90F6E">
      <w:pPr>
        <w:spacing w:after="0" w:line="312" w:lineRule="atLeast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2.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การสงเคราะห์คุ้มครอง</w:t>
      </w:r>
      <w:proofErr w:type="spellStart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สวัสดิ</w:t>
      </w:r>
      <w:proofErr w:type="spellEnd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ภาพและฟื้นฟูปรับสภาพทางร่างกาย จิตใจ แก่เด็กและสตรีตามพระราชบัญญัติป้องกันและปราบปรามการค้าประเวณี พ.ศ.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 2539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สตรีที่ประสบปัญหาทางสังคมหญิงและเด็ก ที่เป็นเหยื่อการค้ามนุษย์ในสถานคุ้มครองและพัฒนาอาชีพ 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4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แห่ง ทั่วทุกภูมิภาค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   </w:t>
      </w:r>
    </w:p>
    <w:p w:rsidR="00E90F6E" w:rsidRPr="00E90F6E" w:rsidRDefault="00E90F6E" w:rsidP="00E90F6E">
      <w:pPr>
        <w:spacing w:after="0" w:line="312" w:lineRule="atLeast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3.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การฝึกอบรมอาชีพแก่สตรี และ</w:t>
      </w:r>
      <w:proofErr w:type="spellStart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เยาวส</w:t>
      </w:r>
      <w:proofErr w:type="spellEnd"/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 xml:space="preserve">ตรีในชุมชน ตามโครงการสร้างชีวิตใหม่ให้สตรีชนบท </w:t>
      </w:r>
    </w:p>
    <w:p w:rsidR="00E90F6E" w:rsidRPr="00E90F6E" w:rsidRDefault="00E90F6E" w:rsidP="00E90F6E">
      <w:pPr>
        <w:spacing w:after="0" w:line="312" w:lineRule="atLeast"/>
        <w:ind w:firstLine="720"/>
        <w:jc w:val="thaiDistribute"/>
        <w:rPr>
          <w:rFonts w:ascii="Angsana New" w:eastAsia="Times New Roman" w:hAnsi="Angsana New" w:cs="Angsana New"/>
          <w:sz w:val="28"/>
        </w:rPr>
      </w:pP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4. </w:t>
      </w:r>
      <w:r w:rsidRPr="00E90F6E">
        <w:rPr>
          <w:rFonts w:ascii="Angsana New" w:eastAsia="Times New Roman" w:hAnsi="Angsana New" w:cs="Angsana New" w:hint="cs"/>
          <w:color w:val="000000"/>
          <w:sz w:val="32"/>
          <w:szCs w:val="32"/>
          <w:cs/>
        </w:rPr>
        <w:t>การอบรมให้ความรู้แก่เยาวชนชาย - หญิง ตามโครงการรณรงค์ต้านการค้าประเวณี</w:t>
      </w:r>
      <w:r w:rsidRPr="00E90F6E">
        <w:rPr>
          <w:rFonts w:ascii="Angsana New" w:eastAsia="Times New Roman" w:hAnsi="Angsana New" w:cs="Angsana New"/>
          <w:color w:val="000000"/>
          <w:sz w:val="32"/>
          <w:szCs w:val="32"/>
        </w:rPr>
        <w:t>  </w:t>
      </w:r>
    </w:p>
    <w:p w:rsidR="004A7D51" w:rsidRPr="00E90F6E" w:rsidRDefault="004A7D51"/>
    <w:sectPr w:rsidR="004A7D51" w:rsidRPr="00E90F6E" w:rsidSect="009C36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90F6E"/>
    <w:rsid w:val="00290B89"/>
    <w:rsid w:val="004A7D51"/>
    <w:rsid w:val="00636204"/>
    <w:rsid w:val="009C3625"/>
    <w:rsid w:val="00E90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Mr.Robin ThaiSakon</cp:lastModifiedBy>
  <cp:revision>2</cp:revision>
  <dcterms:created xsi:type="dcterms:W3CDTF">2016-06-12T06:51:00Z</dcterms:created>
  <dcterms:modified xsi:type="dcterms:W3CDTF">2016-06-12T06:51:00Z</dcterms:modified>
</cp:coreProperties>
</file>