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948" w:rsidRPr="00A55948" w:rsidRDefault="00A55948">
      <w:pPr>
        <w:rPr>
          <w:rFonts w:ascii="TH SarabunPSK" w:hAnsi="TH SarabunPSK" w:cs="TH SarabunPSK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26"/>
      </w:tblGrid>
      <w:tr w:rsidR="00A55948" w:rsidRPr="00A55948">
        <w:trPr>
          <w:tblCellSpacing w:w="0" w:type="dxa"/>
          <w:jc w:val="center"/>
        </w:trPr>
        <w:tc>
          <w:tcPr>
            <w:tcW w:w="0" w:type="auto"/>
            <w:hideMark/>
          </w:tcPr>
          <w:p w:rsidR="00A55948" w:rsidRPr="00A55948" w:rsidRDefault="00A55948" w:rsidP="00A55948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  <w:r w:rsidRPr="00A55948">
              <w:rPr>
                <w:rFonts w:ascii="TH SarabunPSK" w:hAnsi="TH SarabunPSK" w:cs="TH SarabunPSK"/>
                <w:b/>
                <w:bCs/>
                <w:sz w:val="48"/>
                <w:szCs w:val="48"/>
                <w:cs/>
              </w:rPr>
              <w:t>เอกสารให้ความรู้</w:t>
            </w:r>
          </w:p>
          <w:tbl>
            <w:tblPr>
              <w:tblW w:w="5000" w:type="pct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/>
            </w:tblPr>
            <w:tblGrid>
              <w:gridCol w:w="9026"/>
            </w:tblGrid>
            <w:tr w:rsidR="00A55948" w:rsidRPr="00A55948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A55948" w:rsidRPr="00A55948" w:rsidRDefault="00A55948" w:rsidP="0002588B">
                  <w:pPr>
                    <w:spacing w:before="100" w:beforeAutospacing="1" w:after="100" w:afterAutospacing="1"/>
                    <w:jc w:val="center"/>
                    <w:outlineLvl w:val="0"/>
                    <w:rPr>
                      <w:rFonts w:ascii="TH SarabunPSK" w:eastAsia="Times New Roman" w:hAnsi="TH SarabunPSK" w:cs="TH SarabunPSK"/>
                      <w:b/>
                      <w:bCs/>
                      <w:color w:val="000099"/>
                      <w:kern w:val="36"/>
                      <w:sz w:val="48"/>
                      <w:szCs w:val="48"/>
                      <w:cs/>
                    </w:rPr>
                  </w:pP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000099"/>
                      <w:kern w:val="36"/>
                      <w:sz w:val="48"/>
                      <w:szCs w:val="48"/>
                      <w:cs/>
                    </w:rPr>
                    <w:t>“สุขภาพดี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000099"/>
                      <w:kern w:val="36"/>
                      <w:sz w:val="48"/>
                      <w:szCs w:val="48"/>
                    </w:rPr>
                    <w:t xml:space="preserve">” 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000099"/>
                      <w:kern w:val="36"/>
                      <w:sz w:val="48"/>
                      <w:szCs w:val="48"/>
                      <w:cs/>
                    </w:rPr>
                    <w:t xml:space="preserve">เริ่มต้นง่ายๆ ด้วยเคล็ดลับ 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000099"/>
                      <w:kern w:val="36"/>
                      <w:sz w:val="48"/>
                      <w:szCs w:val="48"/>
                    </w:rPr>
                    <w:t xml:space="preserve">11 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000099"/>
                      <w:kern w:val="36"/>
                      <w:sz w:val="48"/>
                      <w:szCs w:val="48"/>
                      <w:cs/>
                    </w:rPr>
                    <w:t>ประการ”</w:t>
                  </w:r>
                </w:p>
              </w:tc>
            </w:tr>
          </w:tbl>
          <w:p w:rsidR="00A55948" w:rsidRPr="00A55948" w:rsidRDefault="00A55948" w:rsidP="00A55948">
            <w:pPr>
              <w:spacing w:after="0"/>
              <w:rPr>
                <w:rFonts w:ascii="TH SarabunPSK" w:eastAsia="Times New Roman" w:hAnsi="TH SarabunPSK" w:cs="TH SarabunPSK"/>
                <w:vanish/>
                <w:color w:val="000000"/>
                <w:sz w:val="27"/>
                <w:szCs w:val="27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26"/>
            </w:tblGrid>
            <w:tr w:rsidR="00A55948" w:rsidRPr="00A55948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CCCCCC"/>
                  <w:vAlign w:val="center"/>
                  <w:hideMark/>
                </w:tcPr>
                <w:p w:rsidR="00A55948" w:rsidRPr="00A55948" w:rsidRDefault="00A55948" w:rsidP="00A55948">
                  <w:pPr>
                    <w:spacing w:after="0" w:line="15" w:lineRule="atLeast"/>
                    <w:rPr>
                      <w:rFonts w:ascii="TH SarabunPSK" w:eastAsia="Times New Roman" w:hAnsi="TH SarabunPSK" w:cs="TH SarabunPSK"/>
                      <w:color w:val="000000"/>
                      <w:sz w:val="27"/>
                      <w:szCs w:val="27"/>
                    </w:rPr>
                  </w:pPr>
                  <w:r w:rsidRPr="00A55948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27"/>
                      <w:szCs w:val="27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1" name="Picture 20" descr="http://www.manager.co.th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www.manager.co.th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55948" w:rsidRPr="00A55948" w:rsidRDefault="00A55948" w:rsidP="00A5594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27"/>
                <w:szCs w:val="27"/>
              </w:rPr>
            </w:pPr>
          </w:p>
        </w:tc>
      </w:tr>
    </w:tbl>
    <w:p w:rsidR="00A55948" w:rsidRPr="00A55948" w:rsidRDefault="00A55948" w:rsidP="00A55948">
      <w:pPr>
        <w:spacing w:after="0"/>
        <w:jc w:val="center"/>
        <w:rPr>
          <w:rFonts w:ascii="TH SarabunPSK" w:eastAsia="Times New Roman" w:hAnsi="TH SarabunPSK" w:cs="TH SarabunPSK"/>
          <w:vanish/>
          <w:color w:val="000000"/>
          <w:sz w:val="27"/>
          <w:szCs w:val="27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26"/>
      </w:tblGrid>
      <w:tr w:rsidR="00A55948" w:rsidRPr="00A55948" w:rsidTr="00A55948">
        <w:trPr>
          <w:trHeight w:val="600"/>
          <w:tblCellSpacing w:w="0" w:type="dxa"/>
          <w:jc w:val="center"/>
        </w:trPr>
        <w:tc>
          <w:tcPr>
            <w:tcW w:w="0" w:type="auto"/>
            <w:vAlign w:val="center"/>
          </w:tcPr>
          <w:p w:rsidR="00A55948" w:rsidRPr="00A55948" w:rsidRDefault="00A55948" w:rsidP="00A5594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27"/>
                <w:szCs w:val="27"/>
              </w:rPr>
            </w:pPr>
          </w:p>
        </w:tc>
      </w:tr>
      <w:tr w:rsidR="00A55948" w:rsidRPr="00A559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55948" w:rsidRPr="00A55948" w:rsidRDefault="00A55948" w:rsidP="00A5594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27"/>
                <w:szCs w:val="27"/>
              </w:rPr>
            </w:pPr>
          </w:p>
        </w:tc>
      </w:tr>
    </w:tbl>
    <w:p w:rsidR="00A55948" w:rsidRPr="00A55948" w:rsidRDefault="00A55948" w:rsidP="00A55948">
      <w:pPr>
        <w:spacing w:after="0"/>
        <w:jc w:val="center"/>
        <w:rPr>
          <w:rFonts w:ascii="TH SarabunPSK" w:eastAsia="Times New Roman" w:hAnsi="TH SarabunPSK" w:cs="TH SarabunPSK"/>
          <w:vanish/>
          <w:color w:val="000000"/>
          <w:sz w:val="27"/>
          <w:szCs w:val="27"/>
        </w:rPr>
      </w:pPr>
    </w:p>
    <w:tbl>
      <w:tblPr>
        <w:tblW w:w="5000" w:type="pct"/>
        <w:jc w:val="center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9146"/>
      </w:tblGrid>
      <w:tr w:rsidR="00A55948" w:rsidRPr="00A559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55948" w:rsidRPr="00A55948" w:rsidRDefault="00A55948" w:rsidP="00A55948">
            <w:pPr>
              <w:spacing w:after="0"/>
              <w:jc w:val="center"/>
              <w:rPr>
                <w:rFonts w:ascii="TH SarabunPSK" w:eastAsia="Times New Roman" w:hAnsi="TH SarabunPSK" w:cs="TH SarabunPSK"/>
                <w:color w:val="000000"/>
                <w:sz w:val="27"/>
                <w:szCs w:val="27"/>
              </w:rPr>
            </w:pPr>
            <w:r w:rsidRPr="00A55948">
              <w:rPr>
                <w:rFonts w:ascii="TH SarabunPSK" w:eastAsia="Times New Roman" w:hAnsi="TH SarabunPSK" w:cs="TH SarabunPSK"/>
                <w:noProof/>
                <w:color w:val="000000"/>
                <w:sz w:val="27"/>
                <w:szCs w:val="27"/>
              </w:rPr>
              <w:drawing>
                <wp:inline distT="0" distB="0" distL="0" distR="0">
                  <wp:extent cx="8890" cy="163830"/>
                  <wp:effectExtent l="0" t="0" r="0" b="0"/>
                  <wp:docPr id="2" name="Picture 24" descr="http://www.manager.co.th/images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manager.co.th/images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5948" w:rsidRPr="00A55948" w:rsidRDefault="00A55948" w:rsidP="00A55948">
      <w:pPr>
        <w:spacing w:after="0"/>
        <w:jc w:val="center"/>
        <w:rPr>
          <w:rFonts w:ascii="TH SarabunPSK" w:eastAsia="Times New Roman" w:hAnsi="TH SarabunPSK" w:cs="TH SarabunPSK"/>
          <w:vanish/>
          <w:color w:val="000000"/>
          <w:sz w:val="27"/>
          <w:szCs w:val="27"/>
        </w:rPr>
      </w:pPr>
    </w:p>
    <w:tbl>
      <w:tblPr>
        <w:tblW w:w="5000" w:type="pct"/>
        <w:jc w:val="center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9146"/>
      </w:tblGrid>
      <w:tr w:rsidR="00A55948" w:rsidRPr="00A55948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26"/>
            </w:tblGrid>
            <w:tr w:rsidR="00A55948" w:rsidRPr="00A55948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750"/>
                    <w:gridCol w:w="75"/>
                  </w:tblGrid>
                  <w:tr w:rsidR="00A55948" w:rsidRPr="00A55948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3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750"/>
                        </w:tblGrid>
                        <w:tr w:rsidR="00A55948" w:rsidRPr="00A5594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750" w:type="dxa"/>
                              <w:hideMark/>
                            </w:tcPr>
                            <w:p w:rsidR="00A55948" w:rsidRPr="00A55948" w:rsidRDefault="00A55948" w:rsidP="00A55948">
                              <w:pPr>
                                <w:spacing w:after="0"/>
                                <w:jc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27"/>
                                  <w:szCs w:val="27"/>
                                </w:rPr>
                              </w:pPr>
                              <w:r w:rsidRPr="00A55948">
                                <w:rPr>
                                  <w:rFonts w:ascii="TH SarabunPSK" w:eastAsia="Times New Roman" w:hAnsi="TH SarabunPSK" w:cs="TH SarabunPSK"/>
                                  <w:noProof/>
                                  <w:color w:val="000000"/>
                                  <w:sz w:val="27"/>
                                  <w:szCs w:val="27"/>
                                </w:rPr>
                                <w:drawing>
                                  <wp:inline distT="0" distB="0" distL="0" distR="0">
                                    <wp:extent cx="2380615" cy="2726055"/>
                                    <wp:effectExtent l="0" t="0" r="635" b="0"/>
                                    <wp:docPr id="3" name="Picture 25" descr="“สุขภาพดี” เริ่มต้นง่ายๆ ด้วยเคล็ดลับ 11 ประการ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5" descr="“สุขภาพดี” เริ่มต้นง่ายๆ ด้วยเคล็ดลับ 11 ประการ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0615" cy="2726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A55948" w:rsidRPr="00A55948" w:rsidRDefault="00A55948" w:rsidP="00A55948">
                        <w:pPr>
                          <w:spacing w:after="0"/>
                          <w:jc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27"/>
                            <w:szCs w:val="27"/>
                          </w:rPr>
                        </w:pPr>
                      </w:p>
                    </w:tc>
                    <w:tc>
                      <w:tcPr>
                        <w:tcW w:w="75" w:type="dxa"/>
                        <w:vAlign w:val="center"/>
                        <w:hideMark/>
                      </w:tcPr>
                      <w:p w:rsidR="00A55948" w:rsidRPr="00A55948" w:rsidRDefault="00A55948" w:rsidP="00A55948">
                        <w:pPr>
                          <w:spacing w:after="0"/>
                          <w:rPr>
                            <w:rFonts w:ascii="TH SarabunPSK" w:eastAsia="Times New Roman" w:hAnsi="TH SarabunPSK" w:cs="TH SarabunPSK"/>
                            <w:color w:val="000000"/>
                            <w:sz w:val="27"/>
                            <w:szCs w:val="27"/>
                          </w:rPr>
                        </w:pPr>
                        <w:r w:rsidRPr="00A55948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27"/>
                            <w:szCs w:val="27"/>
                          </w:rPr>
                          <w:drawing>
                            <wp:inline distT="0" distB="0" distL="0" distR="0">
                              <wp:extent cx="43180" cy="8890"/>
                              <wp:effectExtent l="0" t="0" r="0" b="0"/>
                              <wp:docPr id="4" name="Picture 26" descr="http://www.manager.co.th/images/blank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http://www.manager.co.th/images/blank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180" cy="8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A55948" w:rsidRPr="00A55948">
                    <w:trPr>
                      <w:trHeight w:val="7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A55948" w:rsidRPr="00A55948" w:rsidRDefault="00A55948" w:rsidP="00A55948">
                        <w:pPr>
                          <w:spacing w:after="0" w:line="75" w:lineRule="atLeast"/>
                          <w:jc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27"/>
                            <w:szCs w:val="27"/>
                          </w:rPr>
                        </w:pPr>
                        <w:r w:rsidRPr="00A55948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27"/>
                            <w:szCs w:val="27"/>
                          </w:rPr>
                          <w:drawing>
                            <wp:inline distT="0" distB="0" distL="0" distR="0">
                              <wp:extent cx="8890" cy="43180"/>
                              <wp:effectExtent l="0" t="0" r="0" b="0"/>
                              <wp:docPr id="5" name="Picture 27" descr="http://www.manager.co.th/images/blank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http://www.manager.co.th/images/blank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890" cy="43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A55948" w:rsidRPr="00A55948" w:rsidRDefault="00A55948" w:rsidP="00A55948">
                        <w:pPr>
                          <w:spacing w:after="0"/>
                          <w:rPr>
                            <w:rFonts w:ascii="TH SarabunPSK" w:eastAsia="Times New Roman" w:hAnsi="TH SarabunPSK" w:cs="TH SarabunPSK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55948" w:rsidRDefault="00A55948" w:rsidP="00A55948">
                  <w:pPr>
                    <w:spacing w:after="270"/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</w:pP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27"/>
                      <w:szCs w:val="27"/>
                      <w:cs/>
                    </w:rPr>
                    <w:t>การจะไปสู่จุดหมายที่คาดหวังไว้นั้นสิ่งสำคัญที่สุด คือ การเริ่มต้นอย่างถูกต้อง และถูกวิธีเพื่อจะนำเราไปสู่เส้นทางที่ตั้งเป้าหมายไว้ เรื่องของสุขภาพก็เช่นเดียวกันหากต้องการมีสุขภาพดีก็ต้องเร</w:t>
                  </w:r>
                  <w:r w:rsidR="00111D65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27"/>
                      <w:szCs w:val="27"/>
                      <w:cs/>
                    </w:rPr>
                    <w:t>ิ่มต้นอย่างถูกวิธี วันนี้</w:t>
                  </w:r>
                  <w:r w:rsidR="00111D65">
                    <w:rPr>
                      <w:rFonts w:ascii="TH SarabunPSK" w:eastAsia="Times New Roman" w:hAnsi="TH SarabunPSK" w:cs="TH SarabunPSK" w:hint="cs"/>
                      <w:b/>
                      <w:bCs/>
                      <w:color w:val="333333"/>
                      <w:sz w:val="27"/>
                      <w:szCs w:val="27"/>
                      <w:cs/>
                    </w:rPr>
                    <w:t>สำนักงานปลัด องค์การบริหารส่วนตำบลโมคลาน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27"/>
                      <w:szCs w:val="27"/>
                      <w:cs/>
                    </w:rPr>
                    <w:t xml:space="preserve">มีเคล็ดลับ 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27"/>
                      <w:szCs w:val="27"/>
                    </w:rPr>
                    <w:t xml:space="preserve">11 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27"/>
                      <w:szCs w:val="27"/>
                      <w:cs/>
                    </w:rPr>
                    <w:t>ประการเพื่อการดูแลตัวเองให้มีสุขภาพดี มาฝากกันส่วนจะมีอะไรบ้างนั้น</w:t>
                  </w:r>
                  <w:r w:rsidR="00111D65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27"/>
                      <w:szCs w:val="27"/>
                      <w:cs/>
                    </w:rPr>
                    <w:t>ไปติดตามได้</w:t>
                  </w:r>
                  <w:bookmarkStart w:id="0" w:name="_GoBack"/>
                  <w:bookmarkEnd w:id="0"/>
                  <w:r w:rsidR="00111D65">
                    <w:rPr>
                      <w:rFonts w:ascii="TH SarabunPSK" w:eastAsia="Times New Roman" w:hAnsi="TH SarabunPSK" w:cs="TH SarabunPSK"/>
                      <w:b/>
                      <w:bCs/>
                      <w:color w:val="333333"/>
                      <w:sz w:val="27"/>
                      <w:szCs w:val="27"/>
                      <w:cs/>
                    </w:rPr>
                    <w:t>เลย</w:t>
                  </w:r>
                  <w:r w:rsidR="00111D65">
                    <w:rPr>
                      <w:rFonts w:ascii="TH SarabunPSK" w:eastAsia="Times New Roman" w:hAnsi="TH SarabunPSK" w:cs="TH SarabunPSK" w:hint="cs"/>
                      <w:b/>
                      <w:bCs/>
                      <w:color w:val="333333"/>
                      <w:sz w:val="27"/>
                      <w:szCs w:val="27"/>
                      <w:cs/>
                    </w:rPr>
                    <w:t>ค่ะ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1.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คัดสรรสิ่งดีๆ เข้าบ้าน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เริ่มต้นสุขภาพดีง่ายๆด้วยการเลือกซื้ออาหาร ขนมผลไม้ที่มีประโยชน์กับร่างกายไว้ให้ทุกคนในบ้านได้รับประทานกันเพราะอย่างน้อยคุณก็จะมั่นใจได้ว่าครอบครัวจะได้รับคุณค่าจากอาหารที่รับประทานในแต่ละมื้อ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2.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ดื่มน้ำให้มากขึ้น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 xml:space="preserve">ตามมาด้วยการดื่มน้ำบ่อยๆ ให้ได้วันละ 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t xml:space="preserve">2 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ลิตรเป็นอย่างน้อย (ยกเว้นในรายที่ไตทำงานผิดปกติ) เพื่อหล่อเลี้ยงเซลล์ในร่างกายฟื้นฟูระบบขับถ่าย รักษาระดับความเข้มข้นของเลือดจะทำให้สดชื่นตลอดวันเลยทีเดียว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3.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กินอาหารให้ครบทุกสิ่ง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 xml:space="preserve"> (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ที่ธรรมชาติมี)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การรับประทานอาหารให้ครบทุกสิ่งที่ธรรมชาติมีนั้นหมายถึง การรับประทานผักผลไม้ต่างๆ ให้หลากสี เป็นต้นว่า สีแดงมะเขือเทศสีม่วงองุ่น สีเขียวผักคะน้า สีส้มแครอทอย่ายึดติดอยู่กับการรับประทานเฉพาะสิ่งที่ชอบเพียงอย่างเดียว เพราะพืชต่างสีกันมีสารอาหารต่างชนิดกันแถมยังเป็นการเพิ่มสีสันการกินให้กับคุณได้อีกด้วย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4.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กินอาหารที่มีประโยชน์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ควรเลือกรับประทานปลาเนื้อสัตว์ไม่ติดมัน ไข่ และถั่วเมล็ดแห้งเป็นประจำ ปลาเป็นโปรตีนคุณภาพดีและย่อยง่ายเป็นอาหารที่หาง่ายและเหมาะกับทุกคนในครอบครัว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5.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ดื่มนมให้เหมาะสมกับวัย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 xml:space="preserve">กรดื่มนม นมช่วยให้กระดูกและฟันแข็งแรงเด็กควรดื่มนมวันละ 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t xml:space="preserve">1-2 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 xml:space="preserve">แก้ว ผู้ใหญ่ควรดื่มนมพร่องมันเนย วันละ 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t xml:space="preserve">1-2 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แก้วเพราะนมคือสิ่งที่มีประโยชน์สำหรับทุกเพศทุกวัย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6.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เลือกกินให้เป็น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การกินอยู่เพื่อสุขภาพที่ดีควรรับประทานอาหารที่มีไขมัน และอาหารประเภททอด ผัด หรือแกงกะทิแต่พอควรรวมไปถึงอาหารประเภท ต้ม นึ่ง ย่าง (ที่ไม่ไหม้เกรียม)ด้วย</w:t>
                  </w:r>
                </w:p>
                <w:p w:rsidR="00A55948" w:rsidRPr="00A55948" w:rsidRDefault="00A55948" w:rsidP="00A55948">
                  <w:pPr>
                    <w:spacing w:after="270"/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</w:pP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lastRenderedPageBreak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7.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พอประมาณหวานและเค็ม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หลีกเลี่ยงการรับประทานอาหารรสจัด หวานจัดเค็มจัด เนื่องจากการรับประทานอาหารที่มีรสหวานมาก เสี่ยงต่อการเกิดโรคอ้วนโรคเบาหวาน โรคหัวใจ และหลอดเลือด รสเค็มจัดก็เช่นกันเสี่ยงต่อการเป็นโรคความดันโลหิตสูง โรคไต เป็นต้น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8.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งดเหล้าต่ออายุ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ควรงดหรือลดเครื่องดื่มที่มีแอลกอฮอล์เพราะทำให้มีความเสี่ยงต่อการเกิดโรคความดันโลหิตสูง โรคตับแข็งโรคมะเร็งในหลอดอาหาร และโรคร้ายอีกมาก</w:t>
                  </w:r>
                </w:p>
              </w:tc>
            </w:tr>
            <w:tr w:rsidR="00A55948" w:rsidRPr="00A55948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05"/>
                  </w:tblGrid>
                  <w:tr w:rsidR="00A55948" w:rsidRPr="00A5594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600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05"/>
                        </w:tblGrid>
                        <w:tr w:rsidR="00A55948" w:rsidRPr="00A5594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6000" w:type="dxa"/>
                              <w:hideMark/>
                            </w:tcPr>
                            <w:p w:rsidR="00A55948" w:rsidRPr="00A55948" w:rsidRDefault="00A55948" w:rsidP="00A55948">
                              <w:pPr>
                                <w:spacing w:after="0"/>
                                <w:jc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27"/>
                                  <w:szCs w:val="27"/>
                                </w:rPr>
                              </w:pPr>
                              <w:r w:rsidRPr="00A55948">
                                <w:rPr>
                                  <w:rFonts w:ascii="TH SarabunPSK" w:eastAsia="Times New Roman" w:hAnsi="TH SarabunPSK" w:cs="TH SarabunPSK"/>
                                  <w:noProof/>
                                  <w:color w:val="000000"/>
                                  <w:sz w:val="27"/>
                                  <w:szCs w:val="27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3813175" cy="2855595"/>
                                    <wp:effectExtent l="0" t="0" r="0" b="1905"/>
                                    <wp:docPr id="6" name="Picture 28" descr="“สุขภาพดี” เริ่มต้นง่ายๆ ด้วยเคล็ดลับ 11 ประการ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" descr="“สุขภาพดี” เริ่มต้นง่ายๆ ด้วยเคล็ดลับ 11 ประการ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13175" cy="28555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A55948" w:rsidRPr="00A5594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A55948" w:rsidRPr="00A55948" w:rsidRDefault="00A55948" w:rsidP="00A55948">
                              <w:pPr>
                                <w:spacing w:after="0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999999"/>
                                  <w:sz w:val="27"/>
                                  <w:szCs w:val="27"/>
                                </w:rPr>
                              </w:pPr>
                              <w:r w:rsidRPr="00A55948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999999"/>
                                  <w:sz w:val="27"/>
                                  <w:szCs w:val="27"/>
                                  <w:cs/>
                                </w:rPr>
                                <w:t>ขอบคุณภาพประกอบจาก</w:t>
                              </w:r>
                              <w:r w:rsidRPr="00A55948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999999"/>
                                  <w:sz w:val="27"/>
                                  <w:szCs w:val="27"/>
                                </w:rPr>
                                <w:t xml:space="preserve"> familylove.go.th</w:t>
                              </w:r>
                            </w:p>
                          </w:tc>
                        </w:tr>
                      </w:tbl>
                      <w:p w:rsidR="00A55948" w:rsidRPr="00A55948" w:rsidRDefault="00A55948" w:rsidP="00A55948">
                        <w:pPr>
                          <w:spacing w:after="0"/>
                          <w:jc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27"/>
                            <w:szCs w:val="27"/>
                          </w:rPr>
                        </w:pPr>
                      </w:p>
                    </w:tc>
                  </w:tr>
                  <w:tr w:rsidR="00A55948" w:rsidRPr="00A55948">
                    <w:trPr>
                      <w:trHeight w:val="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A55948" w:rsidRPr="00A55948" w:rsidRDefault="00A55948" w:rsidP="00A55948">
                        <w:pPr>
                          <w:spacing w:after="0" w:line="75" w:lineRule="atLeast"/>
                          <w:jc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27"/>
                            <w:szCs w:val="27"/>
                          </w:rPr>
                        </w:pPr>
                        <w:r w:rsidRPr="00A55948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27"/>
                            <w:szCs w:val="27"/>
                          </w:rPr>
                          <w:drawing>
                            <wp:inline distT="0" distB="0" distL="0" distR="0">
                              <wp:extent cx="8890" cy="43180"/>
                              <wp:effectExtent l="0" t="0" r="0" b="0"/>
                              <wp:docPr id="7" name="Picture 29" descr="http://www.manager.co.th/images/blank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http://www.manager.co.th/images/blank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890" cy="43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55948" w:rsidRDefault="00A55948" w:rsidP="00A55948">
                  <w:pPr>
                    <w:spacing w:after="0"/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</w:pP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9.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ใส่ใจน้ำหนักตัว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การควบคุมน้ำหนักตัวให้อยู่ในเกณฑ์ที่เหมาะสมเพื่อหลีกเลี่ยงการเกิดโรคต่างๆที่อาจเกิดขึ้นจากความอ้วน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10.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พักผ่อนให้เพียงพอ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รู้จักบริหารจัดการกับความวิตกกังวลและพักผ่อนอย่างเพียงพอ การพักผ่อนมีความสำคัญมากกับอวัยวะทุกส่วนของร่างกายคนเราเพราะเมื่อได้รับการพักผ่อนอย่างเต็มที่ ร่างกายก็จะมีความสดชื่นพร้อมสำหรับการทำงาน สมองมีความปลอดโปร่ง ก็จะสามารถคิดตัดสินใจเรื่องต่างๆได้ดี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</w:rPr>
                    <w:t>11.</w:t>
                  </w:r>
                  <w:r w:rsidRPr="00A55948">
                    <w:rPr>
                      <w:rFonts w:ascii="TH SarabunPSK" w:eastAsia="Times New Roman" w:hAnsi="TH SarabunPSK" w:cs="TH SarabunPSK"/>
                      <w:b/>
                      <w:bCs/>
                      <w:color w:val="800000"/>
                      <w:sz w:val="24"/>
                      <w:szCs w:val="24"/>
                      <w:cs/>
                    </w:rPr>
                    <w:t>ให้เวลาดีๆกับตัวเอง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  <w:br/>
                    <w:t>       </w:t>
                  </w:r>
                  <w:r w:rsidRPr="00A55948"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  <w:cs/>
                    </w:rPr>
                    <w:t>ในยุคที่รายล้อมไปด้วยความกดดันและความวุ่นวายต่างๆ เราควรหาช่วงเวลาดีๆ ในการหยุดพักความวุ่นวายจากภารกิจประจำวันหยุดพักชีวิตจากเทคโนโลยี และลองมองกลับเข้าหาธรรมชาติรอบๆ ตัวกันดูบ้าง เช่นการนั่งพักผ่อนกับพื้นหญ้า เดินบนพื้นดินด้วยเท้าเปล่าในสถานที่อากาศถ่ายเทดีอย่างเช่น สวนสาธารณะยามเช้า หยุดคิดเรื่องของตัวเองและคนรอบข้างเพื่อให้ร่างกายได้พักผ่อนทั้งกายและใจอย่างแท้จริง</w:t>
                  </w:r>
                </w:p>
                <w:p w:rsidR="0002588B" w:rsidRPr="00A55948" w:rsidRDefault="0002588B" w:rsidP="00A55948">
                  <w:pPr>
                    <w:spacing w:after="0"/>
                    <w:rPr>
                      <w:rFonts w:ascii="TH SarabunPSK" w:eastAsia="Times New Roman" w:hAnsi="TH SarabunPSK" w:cs="TH SarabunPSK"/>
                      <w:color w:val="666666"/>
                      <w:sz w:val="27"/>
                      <w:szCs w:val="27"/>
                    </w:rPr>
                  </w:pPr>
                </w:p>
              </w:tc>
            </w:tr>
            <w:tr w:rsidR="0002588B" w:rsidRPr="00A55948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:rsidR="0002588B" w:rsidRPr="00A55948" w:rsidRDefault="0002588B" w:rsidP="00A55948">
                  <w:pPr>
                    <w:spacing w:after="0"/>
                    <w:jc w:val="center"/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27"/>
                      <w:szCs w:val="27"/>
                    </w:rPr>
                  </w:pPr>
                </w:p>
              </w:tc>
            </w:tr>
            <w:tr w:rsidR="0002588B" w:rsidRPr="00A55948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:rsidR="0002588B" w:rsidRPr="0002588B" w:rsidRDefault="0002588B" w:rsidP="00A55948">
                  <w:pPr>
                    <w:spacing w:after="0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i/>
                      <w:iCs/>
                      <w:noProof/>
                      <w:color w:val="000000"/>
                      <w:sz w:val="48"/>
                      <w:szCs w:val="48"/>
                      <w:cs/>
                    </w:rPr>
                  </w:pPr>
                  <w:r w:rsidRPr="0002588B">
                    <w:rPr>
                      <w:rFonts w:ascii="TH SarabunPSK" w:eastAsia="Times New Roman" w:hAnsi="TH SarabunPSK" w:cs="TH SarabunPSK" w:hint="cs"/>
                      <w:b/>
                      <w:bCs/>
                      <w:i/>
                      <w:iCs/>
                      <w:noProof/>
                      <w:color w:val="000000"/>
                      <w:sz w:val="48"/>
                      <w:szCs w:val="48"/>
                      <w:cs/>
                    </w:rPr>
                    <w:t>ด้วยความปรารถนาดี จากองค์การบริหารส่วนตำบลโมคลาน</w:t>
                  </w:r>
                </w:p>
              </w:tc>
            </w:tr>
          </w:tbl>
          <w:p w:rsidR="00A55948" w:rsidRPr="00A55948" w:rsidRDefault="00A55948" w:rsidP="00A55948">
            <w:pPr>
              <w:spacing w:after="0"/>
              <w:jc w:val="center"/>
              <w:rPr>
                <w:rFonts w:ascii="TH SarabunPSK" w:eastAsia="Times New Roman" w:hAnsi="TH SarabunPSK" w:cs="TH SarabunPSK"/>
                <w:color w:val="666666"/>
                <w:sz w:val="27"/>
                <w:szCs w:val="27"/>
              </w:rPr>
            </w:pPr>
          </w:p>
        </w:tc>
      </w:tr>
    </w:tbl>
    <w:p w:rsidR="004A7D51" w:rsidRPr="00A55948" w:rsidRDefault="004A7D51">
      <w:pPr>
        <w:rPr>
          <w:rFonts w:ascii="TH SarabunPSK" w:hAnsi="TH SarabunPSK" w:cs="TH SarabunPSK"/>
        </w:rPr>
      </w:pPr>
    </w:p>
    <w:sectPr w:rsidR="004A7D51" w:rsidRPr="00A55948" w:rsidSect="00A55948">
      <w:pgSz w:w="11906" w:h="16838"/>
      <w:pgMar w:top="567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55948"/>
    <w:rsid w:val="0002588B"/>
    <w:rsid w:val="00111D65"/>
    <w:rsid w:val="004A7D51"/>
    <w:rsid w:val="005B624A"/>
    <w:rsid w:val="00A55948"/>
    <w:rsid w:val="00E61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948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59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948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59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gi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Mr.Robin ThaiSakon</cp:lastModifiedBy>
  <cp:revision>2</cp:revision>
  <cp:lastPrinted>2015-06-21T07:27:00Z</cp:lastPrinted>
  <dcterms:created xsi:type="dcterms:W3CDTF">2016-06-04T06:55:00Z</dcterms:created>
  <dcterms:modified xsi:type="dcterms:W3CDTF">2016-06-04T06:55:00Z</dcterms:modified>
</cp:coreProperties>
</file>